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C6AC" w14:textId="77777777" w:rsidR="00FE1C6E" w:rsidRPr="00083878" w:rsidRDefault="00FE1C6E" w:rsidP="00FE1C6E">
      <w:pPr>
        <w:jc w:val="center"/>
        <w:rPr>
          <w:rFonts w:ascii="Times New Roman" w:hAnsi="Times New Roman" w:cs="Times New Roman"/>
          <w:sz w:val="28"/>
          <w:szCs w:val="28"/>
        </w:rPr>
      </w:pPr>
      <w:r w:rsidRPr="00083878">
        <w:rPr>
          <w:rFonts w:ascii="Times New Roman" w:hAnsi="Times New Roman" w:cs="Times New Roman"/>
          <w:b/>
          <w:noProof/>
          <w:sz w:val="28"/>
          <w:szCs w:val="28"/>
          <w:lang w:eastAsia="fr-FR"/>
        </w:rPr>
        <w:drawing>
          <wp:anchor distT="0" distB="0" distL="114300" distR="114300" simplePos="0" relativeHeight="251658240" behindDoc="1" locked="0" layoutInCell="1" allowOverlap="1" wp14:anchorId="7B1BB26B" wp14:editId="7098BD69">
            <wp:simplePos x="0" y="0"/>
            <wp:positionH relativeFrom="margin">
              <wp:posOffset>3853180</wp:posOffset>
            </wp:positionH>
            <wp:positionV relativeFrom="paragraph">
              <wp:posOffset>161925</wp:posOffset>
            </wp:positionV>
            <wp:extent cx="2244090" cy="1571625"/>
            <wp:effectExtent l="152400" t="152400" r="365760" b="37147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40502_150431.jpg"/>
                    <pic:cNvPicPr/>
                  </pic:nvPicPr>
                  <pic:blipFill rotWithShape="1">
                    <a:blip r:embed="rId4" cstate="print">
                      <a:extLst>
                        <a:ext uri="{28A0092B-C50C-407E-A947-70E740481C1C}">
                          <a14:useLocalDpi xmlns:a14="http://schemas.microsoft.com/office/drawing/2010/main" val="0"/>
                        </a:ext>
                      </a:extLst>
                    </a:blip>
                    <a:srcRect b="20219"/>
                    <a:stretch/>
                  </pic:blipFill>
                  <pic:spPr bwMode="auto">
                    <a:xfrm>
                      <a:off x="0" y="0"/>
                      <a:ext cx="2244090" cy="15716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3878">
        <w:rPr>
          <w:rFonts w:ascii="Times New Roman" w:hAnsi="Times New Roman" w:cs="Times New Roman"/>
          <w:b/>
          <w:sz w:val="28"/>
          <w:szCs w:val="28"/>
        </w:rPr>
        <w:t>Le</w:t>
      </w:r>
      <w:r w:rsidR="001E630F" w:rsidRPr="00083878">
        <w:rPr>
          <w:rFonts w:ascii="Times New Roman" w:hAnsi="Times New Roman" w:cs="Times New Roman"/>
          <w:b/>
          <w:sz w:val="28"/>
          <w:szCs w:val="28"/>
        </w:rPr>
        <w:t>s Classes Préparatoires aux Grandes Écoles</w:t>
      </w:r>
      <w:r w:rsidR="001E630F" w:rsidRPr="00083878">
        <w:rPr>
          <w:rFonts w:ascii="Times New Roman" w:hAnsi="Times New Roman" w:cs="Times New Roman"/>
          <w:sz w:val="28"/>
          <w:szCs w:val="28"/>
        </w:rPr>
        <w:t xml:space="preserve"> (CPGE)</w:t>
      </w:r>
    </w:p>
    <w:p w14:paraId="0D6CA1F5" w14:textId="77777777" w:rsidR="00FF161E" w:rsidRPr="00083878" w:rsidRDefault="00FF161E" w:rsidP="00FE1C6E">
      <w:pPr>
        <w:jc w:val="center"/>
        <w:rPr>
          <w:rFonts w:ascii="Times New Roman" w:hAnsi="Times New Roman" w:cs="Times New Roman"/>
          <w:sz w:val="28"/>
          <w:szCs w:val="28"/>
        </w:rPr>
      </w:pPr>
      <w:r w:rsidRPr="00083878">
        <w:rPr>
          <w:rFonts w:ascii="Times New Roman" w:hAnsi="Times New Roman" w:cs="Times New Roman"/>
          <w:sz w:val="28"/>
          <w:szCs w:val="28"/>
        </w:rPr>
        <w:t>Prenez le large !</w:t>
      </w:r>
    </w:p>
    <w:p w14:paraId="1B8DF5F1" w14:textId="1738EAA3" w:rsidR="0091755E" w:rsidRPr="00083878" w:rsidRDefault="001E630F" w:rsidP="00FE1C6E">
      <w:pPr>
        <w:jc w:val="both"/>
        <w:rPr>
          <w:rFonts w:ascii="Times New Roman" w:hAnsi="Times New Roman" w:cs="Times New Roman"/>
        </w:rPr>
      </w:pPr>
      <w:r w:rsidRPr="00083878">
        <w:rPr>
          <w:rFonts w:ascii="Times New Roman" w:hAnsi="Times New Roman" w:cs="Times New Roman"/>
        </w:rPr>
        <w:t xml:space="preserve">Après l’obtention du baccalauréat, les élèves peuvent intégrer une </w:t>
      </w:r>
      <w:r w:rsidRPr="00083878">
        <w:rPr>
          <w:rFonts w:ascii="Times New Roman" w:hAnsi="Times New Roman" w:cs="Times New Roman"/>
          <w:b/>
        </w:rPr>
        <w:t>Classe Préparatoire aux Grandes Écoles ou CPGE</w:t>
      </w:r>
      <w:r w:rsidR="00083878">
        <w:rPr>
          <w:rFonts w:ascii="Times New Roman" w:hAnsi="Times New Roman" w:cs="Times New Roman"/>
        </w:rPr>
        <w:t>. Il existe plusieurs filières entre autres :</w:t>
      </w:r>
      <w:r w:rsidR="00326C17" w:rsidRPr="00083878">
        <w:rPr>
          <w:rFonts w:ascii="Times New Roman" w:hAnsi="Times New Roman" w:cs="Times New Roman"/>
        </w:rPr>
        <w:t xml:space="preserve"> </w:t>
      </w:r>
      <w:r w:rsidR="00326C17" w:rsidRPr="00083878">
        <w:rPr>
          <w:rFonts w:ascii="Times New Roman" w:hAnsi="Times New Roman" w:cs="Times New Roman"/>
          <w:b/>
        </w:rPr>
        <w:t>scientifique</w:t>
      </w:r>
      <w:r w:rsidR="00083878">
        <w:rPr>
          <w:rFonts w:ascii="Times New Roman" w:hAnsi="Times New Roman" w:cs="Times New Roman"/>
        </w:rPr>
        <w:t xml:space="preserve"> (prépa écoles d’ingénieurs)</w:t>
      </w:r>
      <w:r w:rsidR="00326C17" w:rsidRPr="00083878">
        <w:rPr>
          <w:rFonts w:ascii="Times New Roman" w:hAnsi="Times New Roman" w:cs="Times New Roman"/>
        </w:rPr>
        <w:t xml:space="preserve">, </w:t>
      </w:r>
      <w:r w:rsidR="00326C17" w:rsidRPr="00083878">
        <w:rPr>
          <w:rFonts w:ascii="Times New Roman" w:hAnsi="Times New Roman" w:cs="Times New Roman"/>
          <w:b/>
        </w:rPr>
        <w:t>littéraire</w:t>
      </w:r>
      <w:r w:rsidR="00083878">
        <w:rPr>
          <w:rFonts w:ascii="Times New Roman" w:hAnsi="Times New Roman" w:cs="Times New Roman"/>
        </w:rPr>
        <w:t xml:space="preserve"> (prépa ENS, CELSA, BEL, etc.)</w:t>
      </w:r>
      <w:r w:rsidR="00326C17" w:rsidRPr="00083878">
        <w:rPr>
          <w:rFonts w:ascii="Times New Roman" w:hAnsi="Times New Roman" w:cs="Times New Roman"/>
        </w:rPr>
        <w:t xml:space="preserve">, </w:t>
      </w:r>
      <w:r w:rsidR="00326C17" w:rsidRPr="00083878">
        <w:rPr>
          <w:rFonts w:ascii="Times New Roman" w:hAnsi="Times New Roman" w:cs="Times New Roman"/>
          <w:b/>
        </w:rPr>
        <w:t>économique et commercial</w:t>
      </w:r>
      <w:r w:rsidR="00C82A69" w:rsidRPr="00083878">
        <w:rPr>
          <w:rFonts w:ascii="Times New Roman" w:hAnsi="Times New Roman" w:cs="Times New Roman"/>
          <w:b/>
        </w:rPr>
        <w:t>e</w:t>
      </w:r>
      <w:r w:rsidR="00083878">
        <w:rPr>
          <w:rFonts w:ascii="Times New Roman" w:hAnsi="Times New Roman" w:cs="Times New Roman"/>
        </w:rPr>
        <w:t xml:space="preserve"> (EC</w:t>
      </w:r>
      <w:r w:rsidR="004157F6">
        <w:rPr>
          <w:rFonts w:ascii="Times New Roman" w:hAnsi="Times New Roman" w:cs="Times New Roman"/>
        </w:rPr>
        <w:t>G</w:t>
      </w:r>
      <w:r w:rsidR="00083878">
        <w:rPr>
          <w:rFonts w:ascii="Times New Roman" w:hAnsi="Times New Roman" w:cs="Times New Roman"/>
        </w:rPr>
        <w:t xml:space="preserve">, ECT), </w:t>
      </w:r>
      <w:r w:rsidR="00083878" w:rsidRPr="00083878">
        <w:rPr>
          <w:rFonts w:ascii="Times New Roman" w:hAnsi="Times New Roman" w:cs="Times New Roman"/>
          <w:b/>
        </w:rPr>
        <w:t xml:space="preserve">droit </w:t>
      </w:r>
      <w:r w:rsidR="00083878">
        <w:rPr>
          <w:rFonts w:ascii="Times New Roman" w:hAnsi="Times New Roman" w:cs="Times New Roman"/>
        </w:rPr>
        <w:t xml:space="preserve">(ENS D), </w:t>
      </w:r>
      <w:r w:rsidR="00083878" w:rsidRPr="00083878">
        <w:rPr>
          <w:rFonts w:ascii="Times New Roman" w:hAnsi="Times New Roman" w:cs="Times New Roman"/>
          <w:b/>
        </w:rPr>
        <w:t>BCPST</w:t>
      </w:r>
      <w:r w:rsidR="00333A18">
        <w:rPr>
          <w:rFonts w:ascii="Times New Roman" w:hAnsi="Times New Roman" w:cs="Times New Roman"/>
        </w:rPr>
        <w:t xml:space="preserve"> (é</w:t>
      </w:r>
      <w:r w:rsidR="00083878">
        <w:rPr>
          <w:rFonts w:ascii="Times New Roman" w:hAnsi="Times New Roman" w:cs="Times New Roman"/>
        </w:rPr>
        <w:t>coles d’agronomie, vétérinaire, etc.)</w:t>
      </w:r>
      <w:r w:rsidR="00326C17" w:rsidRPr="00083878">
        <w:rPr>
          <w:rFonts w:ascii="Times New Roman" w:hAnsi="Times New Roman" w:cs="Times New Roman"/>
        </w:rPr>
        <w:t xml:space="preserve">. </w:t>
      </w:r>
      <w:r w:rsidRPr="00083878">
        <w:rPr>
          <w:rFonts w:ascii="Times New Roman" w:hAnsi="Times New Roman" w:cs="Times New Roman"/>
        </w:rPr>
        <w:t>Il s’agit d’un cycle d’études de deux années pendant lequel les étudiants préparent</w:t>
      </w:r>
      <w:r w:rsidR="00326C17" w:rsidRPr="00083878">
        <w:rPr>
          <w:rFonts w:ascii="Times New Roman" w:hAnsi="Times New Roman" w:cs="Times New Roman"/>
        </w:rPr>
        <w:t xml:space="preserve"> des concours leur permettant d’intégrer une grande école.</w:t>
      </w:r>
    </w:p>
    <w:p w14:paraId="3020F266" w14:textId="51FBFCBF" w:rsidR="001E630F" w:rsidRPr="00083878" w:rsidRDefault="00326C17" w:rsidP="00326C17">
      <w:pPr>
        <w:jc w:val="both"/>
        <w:rPr>
          <w:rFonts w:ascii="Times New Roman" w:hAnsi="Times New Roman" w:cs="Times New Roman"/>
        </w:rPr>
      </w:pPr>
      <w:r w:rsidRPr="00333A18">
        <w:rPr>
          <w:rFonts w:ascii="Times New Roman" w:hAnsi="Times New Roman" w:cs="Times New Roman"/>
          <w:b/>
        </w:rPr>
        <w:t xml:space="preserve"> Il existe différents type</w:t>
      </w:r>
      <w:r w:rsidR="00C82A69" w:rsidRPr="00333A18">
        <w:rPr>
          <w:rFonts w:ascii="Times New Roman" w:hAnsi="Times New Roman" w:cs="Times New Roman"/>
          <w:b/>
        </w:rPr>
        <w:t>s</w:t>
      </w:r>
      <w:r w:rsidRPr="00333A18">
        <w:rPr>
          <w:rFonts w:ascii="Times New Roman" w:hAnsi="Times New Roman" w:cs="Times New Roman"/>
          <w:b/>
        </w:rPr>
        <w:t xml:space="preserve"> de « grandes écoles »</w:t>
      </w:r>
      <w:r w:rsidRPr="00083878">
        <w:rPr>
          <w:rFonts w:ascii="Times New Roman" w:hAnsi="Times New Roman" w:cs="Times New Roman"/>
        </w:rPr>
        <w:t xml:space="preserve"> : les </w:t>
      </w:r>
      <w:r w:rsidRPr="00333A18">
        <w:rPr>
          <w:rFonts w:ascii="Times New Roman" w:hAnsi="Times New Roman" w:cs="Times New Roman"/>
          <w:b/>
        </w:rPr>
        <w:t>ENS</w:t>
      </w:r>
      <w:r w:rsidRPr="00083878">
        <w:rPr>
          <w:rFonts w:ascii="Times New Roman" w:hAnsi="Times New Roman" w:cs="Times New Roman"/>
        </w:rPr>
        <w:t xml:space="preserve"> (Éco</w:t>
      </w:r>
      <w:r w:rsidR="00083878">
        <w:rPr>
          <w:rFonts w:ascii="Times New Roman" w:hAnsi="Times New Roman" w:cs="Times New Roman"/>
        </w:rPr>
        <w:t>les Normales Supérieures, Ulm</w:t>
      </w:r>
      <w:r w:rsidRPr="00083878">
        <w:rPr>
          <w:rFonts w:ascii="Times New Roman" w:hAnsi="Times New Roman" w:cs="Times New Roman"/>
        </w:rPr>
        <w:t xml:space="preserve"> LSH</w:t>
      </w:r>
      <w:r w:rsidR="00083878">
        <w:rPr>
          <w:rFonts w:ascii="Times New Roman" w:hAnsi="Times New Roman" w:cs="Times New Roman"/>
        </w:rPr>
        <w:t>, Cachan, etc.</w:t>
      </w:r>
      <w:r w:rsidRPr="00083878">
        <w:rPr>
          <w:rFonts w:ascii="Times New Roman" w:hAnsi="Times New Roman" w:cs="Times New Roman"/>
        </w:rPr>
        <w:t xml:space="preserve">), les </w:t>
      </w:r>
      <w:r w:rsidRPr="00333A18">
        <w:rPr>
          <w:rFonts w:ascii="Times New Roman" w:hAnsi="Times New Roman" w:cs="Times New Roman"/>
          <w:b/>
        </w:rPr>
        <w:t>écoles de commerce</w:t>
      </w:r>
      <w:r w:rsidRPr="00083878">
        <w:rPr>
          <w:rFonts w:ascii="Times New Roman" w:hAnsi="Times New Roman" w:cs="Times New Roman"/>
        </w:rPr>
        <w:t xml:space="preserve"> (</w:t>
      </w:r>
      <w:r w:rsidR="00083878">
        <w:rPr>
          <w:rFonts w:ascii="Times New Roman" w:hAnsi="Times New Roman" w:cs="Times New Roman"/>
        </w:rPr>
        <w:t xml:space="preserve">il en existe un très grand nombre avec des spécificités très variées : </w:t>
      </w:r>
      <w:r w:rsidRPr="00083878">
        <w:rPr>
          <w:rFonts w:ascii="Times New Roman" w:hAnsi="Times New Roman" w:cs="Times New Roman"/>
        </w:rPr>
        <w:t xml:space="preserve">HEC, ESSEC, ESCP Europe, etc.) et les </w:t>
      </w:r>
      <w:r w:rsidRPr="00333A18">
        <w:rPr>
          <w:rFonts w:ascii="Times New Roman" w:hAnsi="Times New Roman" w:cs="Times New Roman"/>
          <w:b/>
        </w:rPr>
        <w:t>écoles d’ingénieurs</w:t>
      </w:r>
      <w:r w:rsidRPr="00083878">
        <w:rPr>
          <w:rFonts w:ascii="Times New Roman" w:hAnsi="Times New Roman" w:cs="Times New Roman"/>
        </w:rPr>
        <w:t xml:space="preserve"> (</w:t>
      </w:r>
      <w:r w:rsidR="00083878">
        <w:rPr>
          <w:rFonts w:ascii="Times New Roman" w:hAnsi="Times New Roman" w:cs="Times New Roman"/>
        </w:rPr>
        <w:t>il en exi</w:t>
      </w:r>
      <w:r w:rsidR="004157F6">
        <w:rPr>
          <w:rFonts w:ascii="Times New Roman" w:hAnsi="Times New Roman" w:cs="Times New Roman"/>
        </w:rPr>
        <w:t>s</w:t>
      </w:r>
      <w:r w:rsidR="00083878">
        <w:rPr>
          <w:rFonts w:ascii="Times New Roman" w:hAnsi="Times New Roman" w:cs="Times New Roman"/>
        </w:rPr>
        <w:t>te plus de 200 en France :</w:t>
      </w:r>
      <w:r w:rsidR="0091755E" w:rsidRPr="00083878">
        <w:rPr>
          <w:rFonts w:ascii="Times New Roman" w:hAnsi="Times New Roman" w:cs="Times New Roman"/>
        </w:rPr>
        <w:t xml:space="preserve"> </w:t>
      </w:r>
      <w:r w:rsidR="004157F6">
        <w:rPr>
          <w:rFonts w:ascii="Times New Roman" w:hAnsi="Times New Roman" w:cs="Times New Roman"/>
        </w:rPr>
        <w:t>Mines-</w:t>
      </w:r>
      <w:r w:rsidRPr="00083878">
        <w:rPr>
          <w:rFonts w:ascii="Times New Roman" w:hAnsi="Times New Roman" w:cs="Times New Roman"/>
        </w:rPr>
        <w:t>Ponts</w:t>
      </w:r>
      <w:r w:rsidR="00083878">
        <w:rPr>
          <w:rFonts w:ascii="Times New Roman" w:hAnsi="Times New Roman" w:cs="Times New Roman"/>
        </w:rPr>
        <w:t>, Centrale (Paris et autres villes)</w:t>
      </w:r>
      <w:r w:rsidR="0091755E" w:rsidRPr="00083878">
        <w:rPr>
          <w:rFonts w:ascii="Times New Roman" w:hAnsi="Times New Roman" w:cs="Times New Roman"/>
        </w:rPr>
        <w:t>,</w:t>
      </w:r>
      <w:r w:rsidR="00083878">
        <w:rPr>
          <w:rFonts w:ascii="Times New Roman" w:hAnsi="Times New Roman" w:cs="Times New Roman"/>
        </w:rPr>
        <w:t xml:space="preserve"> ParisTech,</w:t>
      </w:r>
      <w:r w:rsidR="0091755E" w:rsidRPr="00083878">
        <w:rPr>
          <w:rFonts w:ascii="Times New Roman" w:hAnsi="Times New Roman" w:cs="Times New Roman"/>
        </w:rPr>
        <w:t xml:space="preserve"> etc.). </w:t>
      </w:r>
      <w:r w:rsidR="00333A18">
        <w:rPr>
          <w:rFonts w:ascii="Times New Roman" w:hAnsi="Times New Roman" w:cs="Times New Roman"/>
        </w:rPr>
        <w:t>Il existe d’autres filières afin de bien se renseigner, il est conseillé aux élèves d’aller sur le site de</w:t>
      </w:r>
      <w:r w:rsidR="007F798F">
        <w:rPr>
          <w:rFonts w:ascii="Times New Roman" w:hAnsi="Times New Roman" w:cs="Times New Roman"/>
        </w:rPr>
        <w:t xml:space="preserve"> l’</w:t>
      </w:r>
      <w:r w:rsidR="00333A18" w:rsidRPr="00333A18">
        <w:rPr>
          <w:rFonts w:ascii="Times New Roman" w:hAnsi="Times New Roman" w:cs="Times New Roman"/>
          <w:b/>
        </w:rPr>
        <w:t>ONISEP</w:t>
      </w:r>
      <w:r w:rsidR="00333A18">
        <w:rPr>
          <w:rFonts w:ascii="Times New Roman" w:hAnsi="Times New Roman" w:cs="Times New Roman"/>
        </w:rPr>
        <w:t xml:space="preserve"> et/ou de se rendre dans les salons d’information par exemple </w:t>
      </w:r>
      <w:r w:rsidR="00333A18" w:rsidRPr="00333A18">
        <w:rPr>
          <w:rFonts w:ascii="Times New Roman" w:hAnsi="Times New Roman" w:cs="Times New Roman"/>
          <w:b/>
        </w:rPr>
        <w:t>le Salon de l’</w:t>
      </w:r>
      <w:r w:rsidR="00333A18">
        <w:rPr>
          <w:rFonts w:ascii="Times New Roman" w:hAnsi="Times New Roman" w:cs="Times New Roman"/>
          <w:b/>
        </w:rPr>
        <w:t>É</w:t>
      </w:r>
      <w:r w:rsidR="00333A18" w:rsidRPr="00333A18">
        <w:rPr>
          <w:rFonts w:ascii="Times New Roman" w:hAnsi="Times New Roman" w:cs="Times New Roman"/>
          <w:b/>
        </w:rPr>
        <w:t>tudiant</w:t>
      </w:r>
      <w:r w:rsidR="00333A18">
        <w:rPr>
          <w:rFonts w:ascii="Times New Roman" w:hAnsi="Times New Roman" w:cs="Times New Roman"/>
        </w:rPr>
        <w:t xml:space="preserve">). </w:t>
      </w:r>
      <w:r w:rsidR="0091755E" w:rsidRPr="00083878">
        <w:rPr>
          <w:rFonts w:ascii="Times New Roman" w:hAnsi="Times New Roman" w:cs="Times New Roman"/>
        </w:rPr>
        <w:t xml:space="preserve">Les candidats intéressés par ce genre de préparation doivent </w:t>
      </w:r>
      <w:r w:rsidR="00083878">
        <w:rPr>
          <w:rFonts w:ascii="Times New Roman" w:hAnsi="Times New Roman" w:cs="Times New Roman"/>
        </w:rPr>
        <w:t xml:space="preserve">émettre lors de la procédure </w:t>
      </w:r>
      <w:proofErr w:type="spellStart"/>
      <w:r w:rsidR="00083878">
        <w:rPr>
          <w:rFonts w:ascii="Times New Roman" w:hAnsi="Times New Roman" w:cs="Times New Roman"/>
        </w:rPr>
        <w:t>Par</w:t>
      </w:r>
      <w:r w:rsidR="00333A18">
        <w:rPr>
          <w:rFonts w:ascii="Times New Roman" w:hAnsi="Times New Roman" w:cs="Times New Roman"/>
        </w:rPr>
        <w:t>cour</w:t>
      </w:r>
      <w:r w:rsidR="00083878">
        <w:rPr>
          <w:rFonts w:ascii="Times New Roman" w:hAnsi="Times New Roman" w:cs="Times New Roman"/>
        </w:rPr>
        <w:t>Sup</w:t>
      </w:r>
      <w:proofErr w:type="spellEnd"/>
      <w:r w:rsidR="0091755E" w:rsidRPr="00083878">
        <w:rPr>
          <w:rFonts w:ascii="Times New Roman" w:hAnsi="Times New Roman" w:cs="Times New Roman"/>
        </w:rPr>
        <w:t xml:space="preserve"> des vœux leur permettant d’intégrer une CPGE correspondant à la formation souhaitée. Les dossiers sont analysés soigneusement par les établissements recruteurs. Les résultats scolaires de Première et de Terminale sont examinés mais le comportement, la capacité à s’invertir et l’assiduité, entre autres, sont des critères ayant leur importance.</w:t>
      </w:r>
    </w:p>
    <w:p w14:paraId="7AFFF058" w14:textId="77777777" w:rsidR="0091755E" w:rsidRPr="00083878" w:rsidRDefault="0091755E" w:rsidP="00326C17">
      <w:pPr>
        <w:jc w:val="both"/>
        <w:rPr>
          <w:rFonts w:ascii="Times New Roman" w:hAnsi="Times New Roman" w:cs="Times New Roman"/>
        </w:rPr>
      </w:pPr>
      <w:r w:rsidRPr="00333A18">
        <w:rPr>
          <w:rFonts w:ascii="Times New Roman" w:hAnsi="Times New Roman" w:cs="Times New Roman"/>
          <w:b/>
        </w:rPr>
        <w:t>Au cours des deux années de préparation</w:t>
      </w:r>
      <w:r w:rsidRPr="00083878">
        <w:rPr>
          <w:rFonts w:ascii="Times New Roman" w:hAnsi="Times New Roman" w:cs="Times New Roman"/>
        </w:rPr>
        <w:t>, les élèves doivent être capable</w:t>
      </w:r>
      <w:r w:rsidR="00F732D6" w:rsidRPr="00083878">
        <w:rPr>
          <w:rFonts w:ascii="Times New Roman" w:hAnsi="Times New Roman" w:cs="Times New Roman"/>
        </w:rPr>
        <w:t>s</w:t>
      </w:r>
      <w:r w:rsidRPr="00083878">
        <w:rPr>
          <w:rFonts w:ascii="Times New Roman" w:hAnsi="Times New Roman" w:cs="Times New Roman"/>
        </w:rPr>
        <w:t xml:space="preserve"> de fournir un travail régulier et soutenu. </w:t>
      </w:r>
      <w:r w:rsidR="00F732D6" w:rsidRPr="00083878">
        <w:rPr>
          <w:rFonts w:ascii="Times New Roman" w:hAnsi="Times New Roman" w:cs="Times New Roman"/>
        </w:rPr>
        <w:t>À la fin de la seconde année, les étudiants passent les épreuves correspondant aux</w:t>
      </w:r>
      <w:r w:rsidR="00C82A69" w:rsidRPr="00083878">
        <w:rPr>
          <w:rFonts w:ascii="Times New Roman" w:hAnsi="Times New Roman" w:cs="Times New Roman"/>
        </w:rPr>
        <w:t xml:space="preserve"> Grandes</w:t>
      </w:r>
      <w:r w:rsidR="00F732D6" w:rsidRPr="00083878">
        <w:rPr>
          <w:rFonts w:ascii="Times New Roman" w:hAnsi="Times New Roman" w:cs="Times New Roman"/>
        </w:rPr>
        <w:t xml:space="preserve"> Écoles souhaitées. Des </w:t>
      </w:r>
      <w:r w:rsidR="00F732D6" w:rsidRPr="00333A18">
        <w:rPr>
          <w:rFonts w:ascii="Times New Roman" w:hAnsi="Times New Roman" w:cs="Times New Roman"/>
          <w:b/>
        </w:rPr>
        <w:t>épreuves écrites</w:t>
      </w:r>
      <w:r w:rsidR="00F732D6" w:rsidRPr="00083878">
        <w:rPr>
          <w:rFonts w:ascii="Times New Roman" w:hAnsi="Times New Roman" w:cs="Times New Roman"/>
        </w:rPr>
        <w:t xml:space="preserve"> qui leur permettront d’accéder aux épreuves orales (voir les modalités de chaque filière). Les candidats sont classés et c’est le classement final au niveau national qui ouvrira les portes des Grandes Écoles aux meilleurs élèves !</w:t>
      </w:r>
    </w:p>
    <w:p w14:paraId="47B45023" w14:textId="76215B35" w:rsidR="00F732D6" w:rsidRPr="00083878" w:rsidRDefault="00F732D6" w:rsidP="00326C17">
      <w:pPr>
        <w:jc w:val="both"/>
        <w:rPr>
          <w:rFonts w:ascii="Times New Roman" w:hAnsi="Times New Roman" w:cs="Times New Roman"/>
        </w:rPr>
      </w:pPr>
      <w:r w:rsidRPr="00083878">
        <w:rPr>
          <w:rFonts w:ascii="Times New Roman" w:hAnsi="Times New Roman" w:cs="Times New Roman"/>
        </w:rPr>
        <w:t xml:space="preserve">Afin d’engranger </w:t>
      </w:r>
      <w:r w:rsidRPr="004157F6">
        <w:rPr>
          <w:rFonts w:ascii="Times New Roman" w:hAnsi="Times New Roman" w:cs="Times New Roman"/>
          <w:b/>
          <w:bCs/>
        </w:rPr>
        <w:t xml:space="preserve">un maximum de points, </w:t>
      </w:r>
      <w:r w:rsidRPr="00083878">
        <w:rPr>
          <w:rFonts w:ascii="Times New Roman" w:hAnsi="Times New Roman" w:cs="Times New Roman"/>
        </w:rPr>
        <w:t>car les concours sont aussi une affaire d</w:t>
      </w:r>
      <w:r w:rsidR="00333A18">
        <w:rPr>
          <w:rFonts w:ascii="Times New Roman" w:hAnsi="Times New Roman" w:cs="Times New Roman"/>
        </w:rPr>
        <w:t xml:space="preserve">e stratégie, les </w:t>
      </w:r>
      <w:r w:rsidRPr="00083878">
        <w:rPr>
          <w:rFonts w:ascii="Times New Roman" w:hAnsi="Times New Roman" w:cs="Times New Roman"/>
        </w:rPr>
        <w:t>élèves f</w:t>
      </w:r>
      <w:r w:rsidR="00333A18">
        <w:rPr>
          <w:rFonts w:ascii="Times New Roman" w:hAnsi="Times New Roman" w:cs="Times New Roman"/>
        </w:rPr>
        <w:t>on</w:t>
      </w:r>
      <w:r w:rsidRPr="00083878">
        <w:rPr>
          <w:rFonts w:ascii="Times New Roman" w:hAnsi="Times New Roman" w:cs="Times New Roman"/>
        </w:rPr>
        <w:t xml:space="preserve">t le choix du portugais </w:t>
      </w:r>
      <w:r w:rsidR="00C82A69" w:rsidRPr="00083878">
        <w:rPr>
          <w:rFonts w:ascii="Times New Roman" w:hAnsi="Times New Roman" w:cs="Times New Roman"/>
        </w:rPr>
        <w:t>en tant</w:t>
      </w:r>
      <w:r w:rsidR="00333A18">
        <w:rPr>
          <w:rFonts w:ascii="Times New Roman" w:hAnsi="Times New Roman" w:cs="Times New Roman"/>
        </w:rPr>
        <w:t xml:space="preserve"> que LVA, LVB</w:t>
      </w:r>
      <w:r w:rsidRPr="00083878">
        <w:rPr>
          <w:rFonts w:ascii="Times New Roman" w:hAnsi="Times New Roman" w:cs="Times New Roman"/>
        </w:rPr>
        <w:t xml:space="preserve"> ou en option.</w:t>
      </w:r>
    </w:p>
    <w:p w14:paraId="6B732568" w14:textId="43E51812" w:rsidR="00F732D6" w:rsidRPr="004157F6" w:rsidRDefault="00F732D6" w:rsidP="00326C17">
      <w:pPr>
        <w:jc w:val="both"/>
        <w:rPr>
          <w:rFonts w:ascii="Times New Roman" w:hAnsi="Times New Roman" w:cs="Times New Roman"/>
          <w:b/>
          <w:bCs/>
        </w:rPr>
      </w:pPr>
      <w:r w:rsidRPr="004157F6">
        <w:rPr>
          <w:rFonts w:ascii="Times New Roman" w:hAnsi="Times New Roman" w:cs="Times New Roman"/>
          <w:b/>
          <w:bCs/>
        </w:rPr>
        <w:t>Un certain nombre de Grandes Écoles propose de passer des épreuves (écrites et/ou orales) en portugais au concours d’entrée. Afin de connaître le niveau et la teneur de ces épreuves, nous vous conseillons de consulter les annales et les rapports de jury</w:t>
      </w:r>
      <w:r w:rsidR="007E010A" w:rsidRPr="004157F6">
        <w:rPr>
          <w:rFonts w:ascii="Times New Roman" w:hAnsi="Times New Roman" w:cs="Times New Roman"/>
          <w:b/>
          <w:bCs/>
        </w:rPr>
        <w:t xml:space="preserve"> des différents concours </w:t>
      </w:r>
      <w:r w:rsidR="007E010A" w:rsidRPr="004157F6">
        <w:rPr>
          <w:rFonts w:ascii="Times New Roman" w:hAnsi="Times New Roman" w:cs="Times New Roman"/>
        </w:rPr>
        <w:t>(sites : ENS Ulm ou LSH, écoles de commerce : Banque</w:t>
      </w:r>
      <w:r w:rsidR="004157F6" w:rsidRPr="004157F6">
        <w:rPr>
          <w:rFonts w:ascii="Times New Roman" w:hAnsi="Times New Roman" w:cs="Times New Roman"/>
        </w:rPr>
        <w:t xml:space="preserve"> Commune</w:t>
      </w:r>
      <w:r w:rsidR="007E010A" w:rsidRPr="004157F6">
        <w:rPr>
          <w:rFonts w:ascii="Times New Roman" w:hAnsi="Times New Roman" w:cs="Times New Roman"/>
        </w:rPr>
        <w:t xml:space="preserve"> d’Épreuves</w:t>
      </w:r>
      <w:r w:rsidR="004157F6" w:rsidRPr="004157F6">
        <w:rPr>
          <w:rFonts w:ascii="Times New Roman" w:hAnsi="Times New Roman" w:cs="Times New Roman"/>
        </w:rPr>
        <w:t>,</w:t>
      </w:r>
      <w:r w:rsidR="007E010A" w:rsidRPr="004157F6">
        <w:rPr>
          <w:rFonts w:ascii="Times New Roman" w:hAnsi="Times New Roman" w:cs="Times New Roman"/>
        </w:rPr>
        <w:t xml:space="preserve"> </w:t>
      </w:r>
      <w:proofErr w:type="spellStart"/>
      <w:r w:rsidR="007E010A" w:rsidRPr="004157F6">
        <w:rPr>
          <w:rFonts w:ascii="Times New Roman" w:hAnsi="Times New Roman" w:cs="Times New Roman"/>
        </w:rPr>
        <w:t>Ecricome</w:t>
      </w:r>
      <w:proofErr w:type="spellEnd"/>
      <w:r w:rsidR="007E010A" w:rsidRPr="004157F6">
        <w:rPr>
          <w:rFonts w:ascii="Times New Roman" w:hAnsi="Times New Roman" w:cs="Times New Roman"/>
        </w:rPr>
        <w:t>, etc.)</w:t>
      </w:r>
      <w:r w:rsidR="00C82A69" w:rsidRPr="004157F6">
        <w:rPr>
          <w:rFonts w:ascii="Times New Roman" w:hAnsi="Times New Roman" w:cs="Times New Roman"/>
        </w:rPr>
        <w:t>.</w:t>
      </w:r>
      <w:r w:rsidR="007E010A" w:rsidRPr="004157F6">
        <w:rPr>
          <w:rFonts w:ascii="Times New Roman" w:hAnsi="Times New Roman" w:cs="Times New Roman"/>
          <w:b/>
          <w:bCs/>
        </w:rPr>
        <w:t xml:space="preserve"> En ce qui concerne les écoles d’ingénieurs</w:t>
      </w:r>
      <w:r w:rsidR="004157F6">
        <w:rPr>
          <w:rFonts w:ascii="Times New Roman" w:hAnsi="Times New Roman" w:cs="Times New Roman"/>
          <w:b/>
          <w:bCs/>
        </w:rPr>
        <w:t xml:space="preserve">, </w:t>
      </w:r>
      <w:r w:rsidR="007E010A" w:rsidRPr="004157F6">
        <w:rPr>
          <w:rFonts w:ascii="Times New Roman" w:hAnsi="Times New Roman" w:cs="Times New Roman"/>
          <w:b/>
          <w:bCs/>
        </w:rPr>
        <w:t>la majorité des épreuves sont orales</w:t>
      </w:r>
      <w:r w:rsidR="004157F6">
        <w:rPr>
          <w:rFonts w:ascii="Times New Roman" w:hAnsi="Times New Roman" w:cs="Times New Roman"/>
          <w:b/>
          <w:bCs/>
        </w:rPr>
        <w:t xml:space="preserve"> </w:t>
      </w:r>
      <w:r w:rsidR="004157F6" w:rsidRPr="004157F6">
        <w:rPr>
          <w:rFonts w:ascii="Times New Roman" w:hAnsi="Times New Roman" w:cs="Times New Roman"/>
        </w:rPr>
        <w:t>(sauf Centrale LVA et CCINP)</w:t>
      </w:r>
      <w:r w:rsidR="007E010A" w:rsidRPr="004157F6">
        <w:rPr>
          <w:rFonts w:ascii="Times New Roman" w:hAnsi="Times New Roman" w:cs="Times New Roman"/>
        </w:rPr>
        <w:t>.</w:t>
      </w:r>
    </w:p>
    <w:p w14:paraId="3B6EE6B1" w14:textId="77777777" w:rsidR="007E010A" w:rsidRPr="00083878" w:rsidRDefault="00333A18" w:rsidP="00326C17">
      <w:pPr>
        <w:jc w:val="both"/>
        <w:rPr>
          <w:rFonts w:ascii="Times New Roman" w:hAnsi="Times New Roman" w:cs="Times New Roman"/>
        </w:rPr>
      </w:pPr>
      <w:r>
        <w:rPr>
          <w:rFonts w:ascii="Times New Roman" w:hAnsi="Times New Roman" w:cs="Times New Roman"/>
        </w:rPr>
        <w:t>L</w:t>
      </w:r>
      <w:r w:rsidR="007E010A" w:rsidRPr="00083878">
        <w:rPr>
          <w:rFonts w:ascii="Times New Roman" w:hAnsi="Times New Roman" w:cs="Times New Roman"/>
        </w:rPr>
        <w:t>es cours de portugais préparant aux concours d’entrée des grandes écol</w:t>
      </w:r>
      <w:r>
        <w:rPr>
          <w:rFonts w:ascii="Times New Roman" w:hAnsi="Times New Roman" w:cs="Times New Roman"/>
        </w:rPr>
        <w:t>es son</w:t>
      </w:r>
      <w:r w:rsidR="007E010A" w:rsidRPr="00083878">
        <w:rPr>
          <w:rFonts w:ascii="Times New Roman" w:hAnsi="Times New Roman" w:cs="Times New Roman"/>
        </w:rPr>
        <w:t>t dispe</w:t>
      </w:r>
      <w:r w:rsidR="005528AA">
        <w:rPr>
          <w:rFonts w:ascii="Times New Roman" w:hAnsi="Times New Roman" w:cs="Times New Roman"/>
        </w:rPr>
        <w:t xml:space="preserve">nsés au </w:t>
      </w:r>
      <w:r w:rsidR="005528AA" w:rsidRPr="00611531">
        <w:rPr>
          <w:rFonts w:ascii="Times New Roman" w:hAnsi="Times New Roman" w:cs="Times New Roman"/>
          <w:b/>
        </w:rPr>
        <w:t>lycée Montaigne (RER B Luxembourg</w:t>
      </w:r>
      <w:r w:rsidR="007E010A" w:rsidRPr="00611531">
        <w:rPr>
          <w:rFonts w:ascii="Times New Roman" w:hAnsi="Times New Roman" w:cs="Times New Roman"/>
          <w:b/>
        </w:rPr>
        <w:t>).</w:t>
      </w:r>
      <w:r w:rsidR="007E010A" w:rsidRPr="00083878">
        <w:rPr>
          <w:rFonts w:ascii="Times New Roman" w:hAnsi="Times New Roman" w:cs="Times New Roman"/>
        </w:rPr>
        <w:t xml:space="preserve"> Les étudiants intéressés pourront assister aux cours quel que soit leur </w:t>
      </w:r>
      <w:r w:rsidR="007E010A" w:rsidRPr="00611531">
        <w:rPr>
          <w:rFonts w:ascii="Times New Roman" w:hAnsi="Times New Roman" w:cs="Times New Roman"/>
          <w:b/>
        </w:rPr>
        <w:t>établissement d’origine (public ou privé</w:t>
      </w:r>
      <w:r w:rsidR="005528AA" w:rsidRPr="00611531">
        <w:rPr>
          <w:rFonts w:ascii="Times New Roman" w:hAnsi="Times New Roman" w:cs="Times New Roman"/>
          <w:b/>
        </w:rPr>
        <w:t xml:space="preserve"> sous contrat</w:t>
      </w:r>
      <w:r w:rsidR="005528AA">
        <w:rPr>
          <w:rFonts w:ascii="Times New Roman" w:hAnsi="Times New Roman" w:cs="Times New Roman"/>
        </w:rPr>
        <w:t xml:space="preserve">). </w:t>
      </w:r>
      <w:r w:rsidR="007E010A" w:rsidRPr="00083878">
        <w:rPr>
          <w:rFonts w:ascii="Times New Roman" w:hAnsi="Times New Roman" w:cs="Times New Roman"/>
        </w:rPr>
        <w:t>Il s’agit d’un enseignement inter-établissements</w:t>
      </w:r>
      <w:r w:rsidR="005528AA">
        <w:rPr>
          <w:rFonts w:ascii="Times New Roman" w:hAnsi="Times New Roman" w:cs="Times New Roman"/>
        </w:rPr>
        <w:t xml:space="preserve"> (EIE)</w:t>
      </w:r>
      <w:r w:rsidR="007E010A" w:rsidRPr="00083878">
        <w:rPr>
          <w:rFonts w:ascii="Times New Roman" w:hAnsi="Times New Roman" w:cs="Times New Roman"/>
        </w:rPr>
        <w:t>. Les cours sont dispensés selon la spécialité choisie. Les horaires sont à déterminer en début d’année selon les disponibilités des élèves.</w:t>
      </w:r>
    </w:p>
    <w:p w14:paraId="2894DAF6" w14:textId="3F3D2A0D" w:rsidR="00C16CDF" w:rsidRPr="004157F6" w:rsidRDefault="00C16CDF" w:rsidP="00326C17">
      <w:pPr>
        <w:jc w:val="both"/>
        <w:rPr>
          <w:rFonts w:ascii="Times New Roman" w:hAnsi="Times New Roman" w:cs="Times New Roman"/>
          <w:b/>
          <w:bCs/>
        </w:rPr>
      </w:pPr>
      <w:r w:rsidRPr="004157F6">
        <w:rPr>
          <w:rFonts w:ascii="Times New Roman" w:hAnsi="Times New Roman" w:cs="Times New Roman"/>
          <w:b/>
          <w:bCs/>
        </w:rPr>
        <w:t>Pour conclure : force est de constater que le choix du portugais est un choix de raison et un choix judicieux dès lors que les élèves sont assidus et fournissent un travail sérieux et régulier. Les résultats en portugais obtenus les années passées l’attestent.</w:t>
      </w:r>
    </w:p>
    <w:p w14:paraId="71A0CDDB" w14:textId="77777777" w:rsidR="00611531" w:rsidRDefault="00C16CDF" w:rsidP="00611531">
      <w:pPr>
        <w:jc w:val="both"/>
        <w:rPr>
          <w:rFonts w:ascii="Times New Roman" w:hAnsi="Times New Roman" w:cs="Times New Roman"/>
          <w:u w:val="single"/>
        </w:rPr>
      </w:pPr>
      <w:r w:rsidRPr="00083878">
        <w:rPr>
          <w:rFonts w:ascii="Times New Roman" w:hAnsi="Times New Roman" w:cs="Times New Roman"/>
          <w:u w:val="single"/>
        </w:rPr>
        <w:t>Pour plus d’information</w:t>
      </w:r>
    </w:p>
    <w:p w14:paraId="41063721" w14:textId="77777777" w:rsidR="00611531" w:rsidRPr="00611531" w:rsidRDefault="00611531" w:rsidP="00611531">
      <w:pPr>
        <w:jc w:val="both"/>
        <w:rPr>
          <w:rFonts w:ascii="Times New Roman" w:hAnsi="Times New Roman" w:cs="Times New Roman"/>
          <w:b/>
          <w:u w:val="single"/>
        </w:rPr>
      </w:pPr>
      <w:r w:rsidRPr="00611531">
        <w:rPr>
          <w:rFonts w:ascii="Times New Roman" w:hAnsi="Times New Roman" w:cs="Times New Roman"/>
          <w:b/>
          <w:u w:val="single"/>
        </w:rPr>
        <w:t>N’Hésitez pas à donner mon contact à vos élèves !</w:t>
      </w:r>
    </w:p>
    <w:p w14:paraId="267DCE79" w14:textId="26F160D4" w:rsidR="00611531" w:rsidRPr="00083878" w:rsidRDefault="00611531" w:rsidP="00611531">
      <w:pPr>
        <w:jc w:val="both"/>
        <w:rPr>
          <w:rFonts w:ascii="Times New Roman" w:hAnsi="Times New Roman" w:cs="Times New Roman"/>
        </w:rPr>
      </w:pPr>
      <w:r w:rsidRPr="00083878">
        <w:rPr>
          <w:rFonts w:ascii="Times New Roman" w:hAnsi="Times New Roman" w:cs="Times New Roman"/>
        </w:rPr>
        <w:t>*Cours de Portugais CPGE - Contact Professeur :</w:t>
      </w:r>
      <w:r w:rsidR="004157F6">
        <w:rPr>
          <w:rFonts w:ascii="Times New Roman" w:hAnsi="Times New Roman" w:cs="Times New Roman"/>
        </w:rPr>
        <w:t xml:space="preserve"> </w:t>
      </w:r>
      <w:hyperlink r:id="rId5" w:history="1">
        <w:r w:rsidR="004157F6" w:rsidRPr="000E5367">
          <w:rPr>
            <w:rStyle w:val="Lienhypertexte"/>
            <w:rFonts w:ascii="Times New Roman" w:hAnsi="Times New Roman" w:cs="Times New Roman"/>
          </w:rPr>
          <w:t>annabella.simoes@ac-paris.fr</w:t>
        </w:r>
      </w:hyperlink>
      <w:r w:rsidR="004157F6">
        <w:rPr>
          <w:rFonts w:ascii="Times New Roman" w:hAnsi="Times New Roman" w:cs="Times New Roman"/>
        </w:rPr>
        <w:t xml:space="preserve"> ou </w:t>
      </w:r>
      <w:hyperlink r:id="rId6" w:history="1">
        <w:r w:rsidR="004157F6" w:rsidRPr="000E5367">
          <w:rPr>
            <w:rStyle w:val="Lienhypertexte"/>
            <w:rFonts w:ascii="Times New Roman" w:hAnsi="Times New Roman" w:cs="Times New Roman"/>
          </w:rPr>
          <w:t>tsimoes@orange.fr</w:t>
        </w:r>
      </w:hyperlink>
      <w:r w:rsidR="004157F6">
        <w:rPr>
          <w:rFonts w:ascii="Times New Roman" w:hAnsi="Times New Roman" w:cs="Times New Roman"/>
        </w:rPr>
        <w:t xml:space="preserve"> </w:t>
      </w:r>
    </w:p>
    <w:sectPr w:rsidR="00611531" w:rsidRPr="00083878" w:rsidSect="00611531">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0F"/>
    <w:rsid w:val="00083878"/>
    <w:rsid w:val="001E630F"/>
    <w:rsid w:val="00226B61"/>
    <w:rsid w:val="00326C17"/>
    <w:rsid w:val="00333A18"/>
    <w:rsid w:val="004157F6"/>
    <w:rsid w:val="004D5E19"/>
    <w:rsid w:val="005069CC"/>
    <w:rsid w:val="005528AA"/>
    <w:rsid w:val="00611531"/>
    <w:rsid w:val="007E010A"/>
    <w:rsid w:val="007F798F"/>
    <w:rsid w:val="0091755E"/>
    <w:rsid w:val="009D68D8"/>
    <w:rsid w:val="00B0035E"/>
    <w:rsid w:val="00C16CDF"/>
    <w:rsid w:val="00C82A69"/>
    <w:rsid w:val="00EA7BD2"/>
    <w:rsid w:val="00ED7A64"/>
    <w:rsid w:val="00F732D6"/>
    <w:rsid w:val="00FA2A89"/>
    <w:rsid w:val="00FE1C6E"/>
    <w:rsid w:val="00FF16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18B8"/>
  <w15:chartTrackingRefBased/>
  <w15:docId w15:val="{7BBB955E-75EA-432A-AF68-2F27672C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6CDF"/>
    <w:rPr>
      <w:color w:val="0563C1" w:themeColor="hyperlink"/>
      <w:u w:val="single"/>
    </w:rPr>
  </w:style>
  <w:style w:type="character" w:styleId="Mentionnonrsolue">
    <w:name w:val="Unresolved Mention"/>
    <w:basedOn w:val="Policepardfaut"/>
    <w:uiPriority w:val="99"/>
    <w:semiHidden/>
    <w:unhideWhenUsed/>
    <w:rsid w:val="00415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imoes@orange.fr" TargetMode="External"/><Relationship Id="rId5" Type="http://schemas.openxmlformats.org/officeDocument/2006/relationships/hyperlink" Target="mailto:annabella.simoes@ac-paris.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565</Words>
  <Characters>3112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Annabella Simoes</dc:creator>
  <cp:keywords/>
  <dc:description/>
  <cp:lastModifiedBy>Fernando Amorim</cp:lastModifiedBy>
  <cp:revision>2</cp:revision>
  <dcterms:created xsi:type="dcterms:W3CDTF">2024-12-04T15:51:00Z</dcterms:created>
  <dcterms:modified xsi:type="dcterms:W3CDTF">2024-12-04T15:51:00Z</dcterms:modified>
</cp:coreProperties>
</file>